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33" w:rsidRDefault="00B65333" w:rsidP="00B65333">
      <w:pPr>
        <w:pStyle w:val="Default"/>
      </w:pPr>
    </w:p>
    <w:p w:rsidR="00B65333" w:rsidRDefault="00B65333" w:rsidP="00B65333">
      <w:pPr>
        <w:pStyle w:val="Default"/>
        <w:rPr>
          <w:b/>
          <w:bCs/>
          <w:sz w:val="22"/>
          <w:szCs w:val="22"/>
        </w:rPr>
      </w:pPr>
      <w:r>
        <w:t xml:space="preserve"> </w:t>
      </w:r>
      <w:r>
        <w:rPr>
          <w:b/>
          <w:bCs/>
          <w:sz w:val="22"/>
          <w:szCs w:val="22"/>
        </w:rPr>
        <w:t xml:space="preserve">PRESS RELEASE; Transnet </w:t>
      </w:r>
    </w:p>
    <w:p w:rsidR="00B65333" w:rsidRDefault="00B65333" w:rsidP="00B65333">
      <w:pPr>
        <w:pStyle w:val="Default"/>
        <w:rPr>
          <w:sz w:val="22"/>
          <w:szCs w:val="22"/>
        </w:rPr>
      </w:pPr>
      <w:bookmarkStart w:id="0" w:name="_GoBack"/>
      <w:bookmarkEnd w:id="0"/>
    </w:p>
    <w:p w:rsidR="00B65333" w:rsidRDefault="00B65333" w:rsidP="00B65333">
      <w:pPr>
        <w:pStyle w:val="Default"/>
        <w:rPr>
          <w:sz w:val="22"/>
          <w:szCs w:val="22"/>
        </w:rPr>
      </w:pPr>
      <w:r>
        <w:rPr>
          <w:sz w:val="22"/>
          <w:szCs w:val="22"/>
        </w:rPr>
        <w:t xml:space="preserve">The United National Transport Union (UNTU) is proud to announce that it has finally signed the collective agreement on pay progression (New Reward Progression) at the Transnet Bargaining Council. This agreement allows employees of Transnet to once again progress from the entry level to a maximum level of a salary band. </w:t>
      </w:r>
    </w:p>
    <w:p w:rsidR="00B65333" w:rsidRDefault="00B65333" w:rsidP="00B65333">
      <w:pPr>
        <w:pStyle w:val="Default"/>
        <w:rPr>
          <w:sz w:val="22"/>
          <w:szCs w:val="22"/>
        </w:rPr>
      </w:pPr>
    </w:p>
    <w:p w:rsidR="00B65333" w:rsidRDefault="00B65333" w:rsidP="00B65333">
      <w:pPr>
        <w:pStyle w:val="Default"/>
        <w:rPr>
          <w:sz w:val="22"/>
          <w:szCs w:val="22"/>
        </w:rPr>
      </w:pPr>
      <w:r>
        <w:rPr>
          <w:sz w:val="22"/>
          <w:szCs w:val="22"/>
        </w:rPr>
        <w:t xml:space="preserve">This agreement comes into effect as from 1 April 2016. The monetary benefit will be paid out to employees in October 2017 after the performance evaluating process has been completed. This is also applicable to employees who have reached their maximum salary band as they will receive an ex gratia payment for their performance. </w:t>
      </w:r>
    </w:p>
    <w:p w:rsidR="00B65333" w:rsidRDefault="00B65333" w:rsidP="00B65333">
      <w:pPr>
        <w:pStyle w:val="Default"/>
        <w:rPr>
          <w:sz w:val="22"/>
          <w:szCs w:val="22"/>
        </w:rPr>
      </w:pPr>
    </w:p>
    <w:p w:rsidR="00B65333" w:rsidRDefault="00B65333" w:rsidP="00B65333">
      <w:pPr>
        <w:pStyle w:val="Default"/>
        <w:rPr>
          <w:sz w:val="22"/>
          <w:szCs w:val="22"/>
        </w:rPr>
      </w:pPr>
      <w:r>
        <w:rPr>
          <w:sz w:val="22"/>
          <w:szCs w:val="22"/>
        </w:rPr>
        <w:t xml:space="preserve">We are positive that this will motivate employees to up their work performance. Employees will now be able to determine their own progression. This is over and above the annual salary increase. </w:t>
      </w:r>
    </w:p>
    <w:p w:rsidR="00B65333" w:rsidRDefault="00B65333" w:rsidP="00B65333">
      <w:pPr>
        <w:pStyle w:val="Default"/>
        <w:rPr>
          <w:sz w:val="22"/>
          <w:szCs w:val="22"/>
        </w:rPr>
      </w:pPr>
    </w:p>
    <w:p w:rsidR="00B65333" w:rsidRDefault="00B65333" w:rsidP="00B65333">
      <w:pPr>
        <w:pStyle w:val="Default"/>
        <w:rPr>
          <w:sz w:val="22"/>
          <w:szCs w:val="22"/>
        </w:rPr>
      </w:pPr>
      <w:r>
        <w:rPr>
          <w:sz w:val="22"/>
          <w:szCs w:val="22"/>
        </w:rPr>
        <w:t xml:space="preserve">“In the long term UNTU see this agreement as a win-win for Transnet, its employees and the country at large as we hope and trust that the increase in performance will bring about an increase in the volumes and income of the company,” says Steve Harris, General Secretary of UNTU. </w:t>
      </w:r>
    </w:p>
    <w:p w:rsidR="00B65333" w:rsidRDefault="00B65333" w:rsidP="00B65333">
      <w:pPr>
        <w:pStyle w:val="Default"/>
        <w:rPr>
          <w:sz w:val="22"/>
          <w:szCs w:val="22"/>
        </w:rPr>
      </w:pPr>
    </w:p>
    <w:p w:rsidR="00B65333" w:rsidRDefault="00B65333" w:rsidP="00B65333">
      <w:pPr>
        <w:pStyle w:val="Default"/>
        <w:rPr>
          <w:sz w:val="22"/>
          <w:szCs w:val="22"/>
        </w:rPr>
      </w:pPr>
      <w:r>
        <w:rPr>
          <w:sz w:val="22"/>
          <w:szCs w:val="22"/>
        </w:rPr>
        <w:t xml:space="preserve">Mr. Harris calls on Transnet to remain committed to ensure that this agreement is implemented and complied with. “UNTU have had bad experiences of some of our collective agreements with Transnet in the past, but trust that this will not happen again.” </w:t>
      </w:r>
    </w:p>
    <w:p w:rsidR="00B65333" w:rsidRDefault="00B65333" w:rsidP="00B65333">
      <w:pPr>
        <w:pStyle w:val="Default"/>
        <w:rPr>
          <w:sz w:val="22"/>
          <w:szCs w:val="22"/>
        </w:rPr>
      </w:pPr>
      <w:r>
        <w:rPr>
          <w:sz w:val="22"/>
          <w:szCs w:val="22"/>
        </w:rPr>
        <w:t xml:space="preserve">For further enquiries please phone Mr. John Pereira, Deputy General Secretary of UNTU, on 079 501 6883 or Mr. Harris on (011) 728 0120 or 082 566 5516. </w:t>
      </w:r>
    </w:p>
    <w:p w:rsidR="00B65333" w:rsidRDefault="00B65333" w:rsidP="00B65333">
      <w:pPr>
        <w:pStyle w:val="Default"/>
        <w:rPr>
          <w:sz w:val="22"/>
          <w:szCs w:val="22"/>
        </w:rPr>
      </w:pPr>
    </w:p>
    <w:p w:rsidR="00B65333" w:rsidRDefault="00B65333" w:rsidP="00B65333">
      <w:pPr>
        <w:pStyle w:val="Default"/>
        <w:rPr>
          <w:sz w:val="22"/>
          <w:szCs w:val="22"/>
        </w:rPr>
      </w:pPr>
      <w:r>
        <w:rPr>
          <w:b/>
          <w:bCs/>
          <w:sz w:val="22"/>
          <w:szCs w:val="22"/>
        </w:rPr>
        <w:t xml:space="preserve">Issued on behalf of UNTU by Sonja </w:t>
      </w:r>
      <w:proofErr w:type="spellStart"/>
      <w:r>
        <w:rPr>
          <w:b/>
          <w:bCs/>
          <w:sz w:val="22"/>
          <w:szCs w:val="22"/>
        </w:rPr>
        <w:t>Carstens</w:t>
      </w:r>
      <w:proofErr w:type="spellEnd"/>
      <w:r>
        <w:rPr>
          <w:b/>
          <w:bCs/>
          <w:sz w:val="22"/>
          <w:szCs w:val="22"/>
        </w:rPr>
        <w:t xml:space="preserve">, Media and Liaison Officer. For UNTU Press Releases e-mail sonja@untu.co.za or phone 082 463 6806. </w:t>
      </w:r>
    </w:p>
    <w:sectPr w:rsidR="00B65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33"/>
    <w:rsid w:val="00B27A09"/>
    <w:rsid w:val="00B653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DEF6"/>
  <w15:chartTrackingRefBased/>
  <w15:docId w15:val="{4A302372-DC95-482C-A7A5-480D4506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3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Manette</dc:creator>
  <cp:keywords/>
  <dc:description/>
  <cp:lastModifiedBy>Manette</cp:lastModifiedBy>
  <cp:revision>1</cp:revision>
  <dcterms:created xsi:type="dcterms:W3CDTF">2016-07-08T12:41:00Z</dcterms:created>
  <dcterms:modified xsi:type="dcterms:W3CDTF">2016-07-08T12:42:00Z</dcterms:modified>
</cp:coreProperties>
</file>