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D9" w:rsidRPr="009E1B0D" w:rsidRDefault="009837D9" w:rsidP="009837D9">
      <w:pPr>
        <w:pStyle w:val="NormalWeb"/>
        <w:spacing w:line="285" w:lineRule="atLeast"/>
        <w:rPr>
          <w:rFonts w:ascii="Arial" w:hAnsi="Arial" w:cs="Arial"/>
          <w:color w:val="333333"/>
          <w:sz w:val="20"/>
          <w:szCs w:val="20"/>
        </w:rPr>
      </w:pPr>
      <w:r w:rsidRPr="009E1B0D">
        <w:rPr>
          <w:rFonts w:ascii="Arial" w:hAnsi="Arial" w:cs="Arial"/>
          <w:color w:val="333333"/>
          <w:sz w:val="20"/>
          <w:szCs w:val="20"/>
        </w:rPr>
        <w:t>A strike at the Gautrain is looming a</w:t>
      </w:r>
      <w:bookmarkStart w:id="0" w:name="_GoBack"/>
      <w:bookmarkEnd w:id="0"/>
      <w:r w:rsidRPr="009E1B0D">
        <w:rPr>
          <w:rFonts w:ascii="Arial" w:hAnsi="Arial" w:cs="Arial"/>
          <w:color w:val="333333"/>
          <w:sz w:val="20"/>
          <w:szCs w:val="20"/>
        </w:rPr>
        <w:t>gain within days.</w:t>
      </w:r>
    </w:p>
    <w:p w:rsidR="009837D9" w:rsidRPr="009E1B0D" w:rsidRDefault="009837D9" w:rsidP="009837D9">
      <w:pPr>
        <w:pStyle w:val="NormalWeb"/>
        <w:spacing w:line="285" w:lineRule="atLeast"/>
        <w:rPr>
          <w:rFonts w:ascii="Arial" w:hAnsi="Arial" w:cs="Arial"/>
          <w:color w:val="333333"/>
          <w:sz w:val="20"/>
          <w:szCs w:val="20"/>
        </w:rPr>
      </w:pPr>
      <w:r w:rsidRPr="009E1B0D">
        <w:rPr>
          <w:rFonts w:ascii="Arial" w:hAnsi="Arial" w:cs="Arial"/>
          <w:color w:val="333333"/>
          <w:sz w:val="20"/>
          <w:szCs w:val="20"/>
        </w:rPr>
        <w:t xml:space="preserve"> The Commission for Conciliation, Mediation and Arbitration (CCMA) will rule on Wednesday on a technical point </w:t>
      </w:r>
      <w:proofErr w:type="spellStart"/>
      <w:r w:rsidRPr="009E1B0D">
        <w:rPr>
          <w:rFonts w:ascii="Arial" w:hAnsi="Arial" w:cs="Arial"/>
          <w:color w:val="333333"/>
          <w:sz w:val="20"/>
          <w:szCs w:val="20"/>
        </w:rPr>
        <w:t>Bombela</w:t>
      </w:r>
      <w:proofErr w:type="spellEnd"/>
      <w:r w:rsidRPr="009E1B0D">
        <w:rPr>
          <w:rFonts w:ascii="Arial" w:hAnsi="Arial" w:cs="Arial"/>
          <w:color w:val="333333"/>
          <w:sz w:val="20"/>
          <w:szCs w:val="20"/>
        </w:rPr>
        <w:t>, the operator of the Gautrain, relied on the past few weeks in a desperate attempt to avoid a strike.</w:t>
      </w:r>
    </w:p>
    <w:p w:rsidR="009837D9" w:rsidRPr="009E1B0D" w:rsidRDefault="009837D9" w:rsidP="009837D9">
      <w:pPr>
        <w:pStyle w:val="NormalWeb"/>
        <w:spacing w:line="285" w:lineRule="atLeast"/>
        <w:rPr>
          <w:rFonts w:ascii="Arial" w:hAnsi="Arial" w:cs="Arial"/>
          <w:color w:val="333333"/>
          <w:sz w:val="20"/>
          <w:szCs w:val="20"/>
        </w:rPr>
      </w:pPr>
      <w:r w:rsidRPr="009E1B0D">
        <w:rPr>
          <w:rFonts w:ascii="Arial" w:hAnsi="Arial" w:cs="Arial"/>
          <w:color w:val="333333"/>
          <w:sz w:val="20"/>
          <w:szCs w:val="20"/>
        </w:rPr>
        <w:t>Steve Harris, general secretary of the United National Transport Union (UNTU), is full of confidence that the CCMA will rule in the union’s favour. This means that the CCMA might issue UNTU with a certificate that the ongoing dispute between the parties cannot be resolved.</w:t>
      </w:r>
    </w:p>
    <w:p w:rsidR="009837D9" w:rsidRPr="009E1B0D" w:rsidRDefault="009837D9" w:rsidP="009837D9">
      <w:pPr>
        <w:pStyle w:val="NormalWeb"/>
        <w:spacing w:line="285" w:lineRule="atLeast"/>
        <w:rPr>
          <w:rFonts w:ascii="Arial" w:hAnsi="Arial" w:cs="Arial"/>
          <w:color w:val="333333"/>
          <w:sz w:val="20"/>
          <w:szCs w:val="20"/>
        </w:rPr>
      </w:pPr>
      <w:r w:rsidRPr="009E1B0D">
        <w:rPr>
          <w:rFonts w:ascii="Arial" w:hAnsi="Arial" w:cs="Arial"/>
          <w:color w:val="333333"/>
          <w:sz w:val="20"/>
          <w:szCs w:val="20"/>
        </w:rPr>
        <w:t xml:space="preserve">According to a collective agreement between UNTU and </w:t>
      </w:r>
      <w:proofErr w:type="spellStart"/>
      <w:r w:rsidRPr="009E1B0D">
        <w:rPr>
          <w:rFonts w:ascii="Arial" w:hAnsi="Arial" w:cs="Arial"/>
          <w:color w:val="333333"/>
          <w:sz w:val="20"/>
          <w:szCs w:val="20"/>
        </w:rPr>
        <w:t>Bombela</w:t>
      </w:r>
      <w:proofErr w:type="spellEnd"/>
      <w:r w:rsidRPr="009E1B0D">
        <w:rPr>
          <w:rFonts w:ascii="Arial" w:hAnsi="Arial" w:cs="Arial"/>
          <w:color w:val="333333"/>
          <w:sz w:val="20"/>
          <w:szCs w:val="20"/>
        </w:rPr>
        <w:t>, the union needs this certificate before giving the employer 48 hours written notice of its intention to go on a strike after obtaining a mandate from its members.</w:t>
      </w:r>
    </w:p>
    <w:p w:rsidR="009837D9" w:rsidRPr="009E1B0D" w:rsidRDefault="009837D9" w:rsidP="009837D9">
      <w:pPr>
        <w:pStyle w:val="NormalWeb"/>
        <w:spacing w:line="285" w:lineRule="atLeast"/>
        <w:rPr>
          <w:rFonts w:ascii="Arial" w:hAnsi="Arial" w:cs="Arial"/>
          <w:color w:val="333333"/>
          <w:sz w:val="20"/>
          <w:szCs w:val="20"/>
        </w:rPr>
      </w:pPr>
      <w:r w:rsidRPr="009E1B0D">
        <w:rPr>
          <w:rFonts w:ascii="Arial" w:hAnsi="Arial" w:cs="Arial"/>
          <w:color w:val="333333"/>
          <w:sz w:val="20"/>
          <w:szCs w:val="20"/>
        </w:rPr>
        <w:t xml:space="preserve">UNTU earlier declared a dispute against </w:t>
      </w:r>
      <w:proofErr w:type="spellStart"/>
      <w:r w:rsidRPr="009E1B0D">
        <w:rPr>
          <w:rFonts w:ascii="Arial" w:hAnsi="Arial" w:cs="Arial"/>
          <w:color w:val="333333"/>
          <w:sz w:val="20"/>
          <w:szCs w:val="20"/>
        </w:rPr>
        <w:t>Bombela’s</w:t>
      </w:r>
      <w:proofErr w:type="spellEnd"/>
      <w:r w:rsidRPr="009E1B0D">
        <w:rPr>
          <w:rFonts w:ascii="Arial" w:hAnsi="Arial" w:cs="Arial"/>
          <w:color w:val="333333"/>
          <w:sz w:val="20"/>
          <w:szCs w:val="20"/>
        </w:rPr>
        <w:t xml:space="preserve"> attempts to unilaterally short-change its hard working and hyper efficient employees. The company started salary negotiations with an offer to pay a 3% salary increase when UNTU demanded 15%. The gap has narrowed to a 9% vs 7,6% divide when negotiations deadlocked.</w:t>
      </w:r>
    </w:p>
    <w:p w:rsidR="009837D9" w:rsidRPr="009E1B0D" w:rsidRDefault="009837D9" w:rsidP="009837D9">
      <w:pPr>
        <w:pStyle w:val="NormalWeb"/>
        <w:spacing w:line="285" w:lineRule="atLeast"/>
        <w:rPr>
          <w:rFonts w:ascii="Arial" w:hAnsi="Arial" w:cs="Arial"/>
          <w:color w:val="333333"/>
          <w:sz w:val="20"/>
          <w:szCs w:val="20"/>
        </w:rPr>
      </w:pPr>
      <w:r w:rsidRPr="009E1B0D">
        <w:rPr>
          <w:rFonts w:ascii="Arial" w:hAnsi="Arial" w:cs="Arial"/>
          <w:color w:val="333333"/>
          <w:sz w:val="20"/>
          <w:szCs w:val="20"/>
        </w:rPr>
        <w:t>“</w:t>
      </w:r>
      <w:proofErr w:type="spellStart"/>
      <w:r w:rsidRPr="009E1B0D">
        <w:rPr>
          <w:rFonts w:ascii="Arial" w:hAnsi="Arial" w:cs="Arial"/>
          <w:color w:val="333333"/>
          <w:sz w:val="20"/>
          <w:szCs w:val="20"/>
        </w:rPr>
        <w:t>Bombela</w:t>
      </w:r>
      <w:proofErr w:type="spellEnd"/>
      <w:r w:rsidRPr="009E1B0D">
        <w:rPr>
          <w:rFonts w:ascii="Arial" w:hAnsi="Arial" w:cs="Arial"/>
          <w:color w:val="333333"/>
          <w:sz w:val="20"/>
          <w:szCs w:val="20"/>
        </w:rPr>
        <w:t xml:space="preserve"> is not prepared to negotiate in good faith and that leaves UNTU with no option but to ask our members to consider a strike, even though it would have a more devastating effect on the already slow growing economy,” Harris said.</w:t>
      </w:r>
    </w:p>
    <w:p w:rsidR="009837D9" w:rsidRPr="009E1B0D" w:rsidRDefault="009837D9" w:rsidP="009837D9">
      <w:pPr>
        <w:pStyle w:val="NormalWeb"/>
        <w:spacing w:line="285" w:lineRule="atLeast"/>
        <w:rPr>
          <w:rFonts w:ascii="Arial" w:hAnsi="Arial" w:cs="Arial"/>
          <w:color w:val="333333"/>
          <w:sz w:val="20"/>
          <w:szCs w:val="20"/>
        </w:rPr>
      </w:pPr>
      <w:r w:rsidRPr="009E1B0D">
        <w:rPr>
          <w:rFonts w:ascii="Arial" w:hAnsi="Arial" w:cs="Arial"/>
          <w:color w:val="333333"/>
          <w:sz w:val="20"/>
          <w:szCs w:val="20"/>
        </w:rPr>
        <w:t>“The reality is that more and more commuters rely on the Gautrain due to the petrochemical strike by the Chemical Energy Paper Printing Wood and Allied Workers Union (CEPPWAWU) entering its fourth week. A strike at the Gautrain now will have a devastating effect on commuters trying to get to work and back,” Harris added.</w:t>
      </w:r>
    </w:p>
    <w:p w:rsidR="009837D9" w:rsidRPr="009E1B0D" w:rsidRDefault="009837D9" w:rsidP="009837D9">
      <w:pPr>
        <w:pStyle w:val="NormalWeb"/>
        <w:spacing w:line="285" w:lineRule="atLeast"/>
        <w:rPr>
          <w:rFonts w:ascii="Arial" w:hAnsi="Arial" w:cs="Arial"/>
          <w:color w:val="333333"/>
          <w:sz w:val="20"/>
          <w:szCs w:val="20"/>
        </w:rPr>
      </w:pPr>
      <w:proofErr w:type="spellStart"/>
      <w:r w:rsidRPr="009E1B0D">
        <w:rPr>
          <w:rFonts w:ascii="Arial" w:hAnsi="Arial" w:cs="Arial"/>
          <w:color w:val="333333"/>
          <w:sz w:val="20"/>
          <w:szCs w:val="20"/>
        </w:rPr>
        <w:t>Bombela</w:t>
      </w:r>
      <w:proofErr w:type="spellEnd"/>
      <w:r w:rsidRPr="009E1B0D">
        <w:rPr>
          <w:rFonts w:ascii="Arial" w:hAnsi="Arial" w:cs="Arial"/>
          <w:color w:val="333333"/>
          <w:sz w:val="20"/>
          <w:szCs w:val="20"/>
        </w:rPr>
        <w:t xml:space="preserve"> succeeded in delaying a possible strike when the company alleged that UNTU had mysteriously “lost” more than 30 of its members since salary negotiation started in April. The company ignored UNTU’s demands that it should conduct a forensic audit to proof the allegation.</w:t>
      </w:r>
    </w:p>
    <w:p w:rsidR="009837D9" w:rsidRPr="009E1B0D" w:rsidRDefault="009837D9" w:rsidP="009837D9">
      <w:pPr>
        <w:rPr>
          <w:rFonts w:ascii="Arial" w:hAnsi="Arial" w:cs="Arial"/>
        </w:rPr>
      </w:pPr>
    </w:p>
    <w:p w:rsidR="00923716" w:rsidRDefault="00923716"/>
    <w:sectPr w:rsidR="00923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D9"/>
    <w:rsid w:val="00654CE6"/>
    <w:rsid w:val="00923716"/>
    <w:rsid w:val="00983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AA7C"/>
  <w15:chartTrackingRefBased/>
  <w15:docId w15:val="{23AAF737-8DBE-4FC1-874D-484F61CC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3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7D9"/>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Manette</dc:creator>
  <cp:keywords/>
  <dc:description/>
  <cp:lastModifiedBy>Manette</cp:lastModifiedBy>
  <cp:revision>2</cp:revision>
  <dcterms:created xsi:type="dcterms:W3CDTF">2016-08-16T07:23:00Z</dcterms:created>
  <dcterms:modified xsi:type="dcterms:W3CDTF">2016-08-16T07:23:00Z</dcterms:modified>
</cp:coreProperties>
</file>